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52" w:rsidRDefault="005B0E3D">
      <w:pPr>
        <w:pStyle w:val="normal0"/>
      </w:pPr>
      <w:r>
        <w:t xml:space="preserve">This week looks a bit different.  We want to give families a chance to catch up on assignments, and explore some of the resources we shared last week.  We are focusing on </w:t>
      </w:r>
      <w:proofErr w:type="gramStart"/>
      <w:r>
        <w:t>Spring</w:t>
      </w:r>
      <w:proofErr w:type="gramEnd"/>
      <w:r>
        <w:t xml:space="preserve"> this week.</w:t>
      </w:r>
    </w:p>
    <w:p w:rsidR="003B7F52" w:rsidRDefault="005B0E3D">
      <w:pPr>
        <w:pStyle w:val="normal0"/>
      </w:pPr>
      <w:r>
        <w:rPr>
          <w:b/>
        </w:rPr>
        <w:t>*</w:t>
      </w:r>
      <w:r>
        <w:t xml:space="preserve"> Each day there will be a Form to fill out, checking boxes about what activities you did.  This counts as attendance for each day.  Monday’s is called “Monday’s Activities for 4-6-20.”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Here are a few ideas of Learning Activities that </w:t>
      </w:r>
      <w:r>
        <w:rPr>
          <w:b/>
          <w:sz w:val="28"/>
          <w:szCs w:val="28"/>
        </w:rPr>
        <w:t>you</w:t>
      </w:r>
      <w:r>
        <w:t xml:space="preserve"> can </w:t>
      </w:r>
      <w:r>
        <w:rPr>
          <w:b/>
          <w:sz w:val="28"/>
          <w:szCs w:val="28"/>
        </w:rPr>
        <w:t>choose</w:t>
      </w:r>
      <w:r>
        <w:t xml:space="preserve"> for </w:t>
      </w:r>
      <w:r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is week</w:t>
      </w:r>
      <w:r>
        <w:t>:</w:t>
      </w:r>
    </w:p>
    <w:p w:rsidR="003B7F52" w:rsidRDefault="005B0E3D">
      <w:pPr>
        <w:pStyle w:val="normal0"/>
      </w:pPr>
      <w:r>
        <w:t>Read a story together.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Explore </w:t>
      </w:r>
      <w:hyperlink r:id="rId4">
        <w:r>
          <w:rPr>
            <w:color w:val="1155CC"/>
            <w:u w:val="single"/>
          </w:rPr>
          <w:t>ABCMouse.com</w:t>
        </w:r>
      </w:hyperlink>
      <w:r>
        <w:t xml:space="preserve">. 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Check out </w:t>
      </w:r>
      <w:hyperlink r:id="rId5">
        <w:r>
          <w:rPr>
            <w:color w:val="1155CC"/>
            <w:u w:val="single"/>
          </w:rPr>
          <w:t>Scholastic Classroom Magazine’s Wee</w:t>
        </w:r>
        <w:r>
          <w:rPr>
            <w:color w:val="1155CC"/>
            <w:u w:val="single"/>
          </w:rPr>
          <w:t>k 4</w:t>
        </w:r>
      </w:hyperlink>
      <w:r>
        <w:t xml:space="preserve"> Week 3 is also available and includes several springtime animal stories and activities.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>Join us on Zoom on Tuesday, April 6th at 11 a.m.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Do a Hands-on activity (Making a pattern, measuring, building toys, </w:t>
      </w:r>
      <w:proofErr w:type="spellStart"/>
      <w:r>
        <w:t>Playdoh</w:t>
      </w:r>
      <w:proofErr w:type="spellEnd"/>
      <w:r>
        <w:t>, etc.)</w:t>
      </w:r>
    </w:p>
    <w:p w:rsidR="003B7F52" w:rsidRDefault="005B0E3D">
      <w:pPr>
        <w:pStyle w:val="normal0"/>
      </w:pPr>
      <w:r>
        <w:t xml:space="preserve">      Here are a few ideas you</w:t>
      </w:r>
      <w:r>
        <w:t xml:space="preserve"> could try: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      Chalk Counting Garden </w:t>
      </w:r>
      <w:r>
        <w:rPr>
          <w:noProof/>
          <w:lang w:val="en-US"/>
        </w:rPr>
        <w:drawing>
          <wp:inline distT="114300" distB="114300" distL="114300" distR="114300">
            <wp:extent cx="1145530" cy="12668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3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F52" w:rsidRDefault="005B0E3D">
      <w:pPr>
        <w:pStyle w:val="normal0"/>
        <w:widowControl w:val="0"/>
        <w:spacing w:line="331" w:lineRule="auto"/>
        <w:ind w:left="720"/>
      </w:pPr>
      <w:r>
        <w:t>Weathering permitting-go outside and draw a chalk garden. Write the number in the middle for your child to draw petals on a flower.</w:t>
      </w:r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        Coffee Filter Rainbows  </w:t>
      </w:r>
      <w:r>
        <w:rPr>
          <w:noProof/>
          <w:lang w:val="en-US"/>
        </w:rPr>
        <w:drawing>
          <wp:inline distT="114300" distB="114300" distL="114300" distR="114300">
            <wp:extent cx="1406872" cy="126682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872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F52" w:rsidRDefault="005B0E3D">
      <w:pPr>
        <w:pStyle w:val="normal0"/>
        <w:ind w:firstLine="720"/>
      </w:pPr>
      <w:r>
        <w:t xml:space="preserve">Using a coffee filter and water paint, create </w:t>
      </w:r>
      <w:r>
        <w:t xml:space="preserve">a rainbow weather cloud. Feel </w:t>
      </w:r>
    </w:p>
    <w:p w:rsidR="003B7F52" w:rsidRDefault="005B0E3D">
      <w:pPr>
        <w:pStyle w:val="normal0"/>
        <w:ind w:firstLine="720"/>
      </w:pPr>
      <w:proofErr w:type="gramStart"/>
      <w:r>
        <w:t>free</w:t>
      </w:r>
      <w:proofErr w:type="gramEnd"/>
      <w:r>
        <w:t xml:space="preserve"> to write your name on your cloud.</w:t>
      </w:r>
    </w:p>
    <w:p w:rsidR="003B7F52" w:rsidRDefault="005B0E3D">
      <w:pPr>
        <w:pStyle w:val="normal0"/>
        <w:spacing w:line="288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*You can use plain paper and markers if you don’t have water paint. Once your child is done coloring, spray the </w:t>
      </w:r>
    </w:p>
    <w:p w:rsidR="003B7F52" w:rsidRDefault="005B0E3D">
      <w:pPr>
        <w:pStyle w:val="normal0"/>
        <w:spacing w:line="288" w:lineRule="auto"/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colored</w:t>
      </w:r>
      <w:proofErr w:type="gramEnd"/>
      <w:r>
        <w:rPr>
          <w:sz w:val="16"/>
          <w:szCs w:val="16"/>
        </w:rPr>
        <w:t xml:space="preserve"> area lightly with water and it will run to look like paint.</w:t>
      </w:r>
    </w:p>
    <w:p w:rsidR="003B7F52" w:rsidRDefault="003B7F52">
      <w:pPr>
        <w:pStyle w:val="normal0"/>
        <w:spacing w:line="288" w:lineRule="auto"/>
        <w:ind w:left="720"/>
        <w:rPr>
          <w:sz w:val="16"/>
          <w:szCs w:val="16"/>
        </w:rPr>
      </w:pPr>
    </w:p>
    <w:p w:rsidR="003B7F52" w:rsidRDefault="005B0E3D">
      <w:pPr>
        <w:pStyle w:val="normal0"/>
      </w:pPr>
      <w:r>
        <w:t xml:space="preserve">    </w:t>
      </w:r>
      <w:r>
        <w:t xml:space="preserve">    Spring Flower </w:t>
      </w:r>
      <w:hyperlink r:id="rId8">
        <w:r>
          <w:rPr>
            <w:color w:val="1155CC"/>
            <w:u w:val="single"/>
          </w:rPr>
          <w:t>Alphabet Match</w:t>
        </w:r>
      </w:hyperlink>
    </w:p>
    <w:p w:rsidR="003B7F52" w:rsidRDefault="003B7F52">
      <w:pPr>
        <w:pStyle w:val="normal0"/>
      </w:pPr>
    </w:p>
    <w:p w:rsidR="003B7F52" w:rsidRDefault="005B0E3D">
      <w:pPr>
        <w:pStyle w:val="normal0"/>
      </w:pPr>
      <w:r>
        <w:t xml:space="preserve">        Spring Sensory Play</w:t>
      </w:r>
    </w:p>
    <w:p w:rsidR="003B7F52" w:rsidRDefault="005B0E3D">
      <w:pPr>
        <w:pStyle w:val="normal0"/>
      </w:pPr>
      <w:r>
        <w:t xml:space="preserve">  </w:t>
      </w:r>
      <w:r>
        <w:tab/>
        <w:t>Fill a plastic tub with rice/dried beans (using whatever you have at home)</w:t>
      </w:r>
    </w:p>
    <w:p w:rsidR="003B7F52" w:rsidRDefault="005B0E3D">
      <w:pPr>
        <w:pStyle w:val="normal0"/>
      </w:pPr>
      <w:r>
        <w:t xml:space="preserve">   </w:t>
      </w:r>
      <w:r>
        <w:tab/>
      </w:r>
      <w:proofErr w:type="gramStart"/>
      <w:r>
        <w:t>and</w:t>
      </w:r>
      <w:proofErr w:type="gramEnd"/>
      <w:r>
        <w:t xml:space="preserve"> plastic bugs, caterpillars or butterflies, toy carrots, or other items you have at home </w:t>
      </w:r>
    </w:p>
    <w:p w:rsidR="003B7F52" w:rsidRDefault="005B0E3D">
      <w:pPr>
        <w:pStyle w:val="normal0"/>
        <w:ind w:firstLine="720"/>
      </w:pPr>
      <w:proofErr w:type="gramStart"/>
      <w:r>
        <w:t>that</w:t>
      </w:r>
      <w:proofErr w:type="gramEnd"/>
      <w:r>
        <w:t xml:space="preserve"> remind us of spring.  Your child could use their fingers, spoons and cups, or tongs to </w:t>
      </w:r>
    </w:p>
    <w:p w:rsidR="003B7F52" w:rsidRDefault="005B0E3D">
      <w:pPr>
        <w:pStyle w:val="normal0"/>
        <w:ind w:left="720"/>
      </w:pPr>
      <w:proofErr w:type="gramStart"/>
      <w:r>
        <w:lastRenderedPageBreak/>
        <w:t>dig</w:t>
      </w:r>
      <w:proofErr w:type="gramEnd"/>
      <w:r>
        <w:t xml:space="preserve"> out the bugs or pull up the carrots from the “garden.”</w:t>
      </w:r>
    </w:p>
    <w:p w:rsidR="003B7F52" w:rsidRDefault="003B7F52">
      <w:pPr>
        <w:pStyle w:val="normal0"/>
        <w:ind w:firstLine="720"/>
      </w:pPr>
    </w:p>
    <w:p w:rsidR="003B7F52" w:rsidRDefault="005B0E3D">
      <w:pPr>
        <w:pStyle w:val="normal0"/>
        <w:ind w:firstLine="720"/>
      </w:pPr>
      <w:r>
        <w:t>Brain Brea</w:t>
      </w:r>
      <w:r>
        <w:t xml:space="preserve">ks or </w:t>
      </w:r>
      <w:proofErr w:type="spellStart"/>
      <w:r>
        <w:t>GoNoodle</w:t>
      </w:r>
      <w:proofErr w:type="spellEnd"/>
      <w:r>
        <w:t xml:space="preserve"> Movement Fun</w:t>
      </w:r>
    </w:p>
    <w:p w:rsidR="003B7F52" w:rsidRDefault="005B0E3D">
      <w:pPr>
        <w:pStyle w:val="normal0"/>
        <w:ind w:firstLine="720"/>
      </w:pPr>
      <w:r>
        <w:tab/>
        <w:t xml:space="preserve">Jack Hartman - </w:t>
      </w:r>
      <w:proofErr w:type="gramStart"/>
      <w:r>
        <w:t>Spring</w:t>
      </w:r>
      <w:proofErr w:type="gramEnd"/>
      <w:r>
        <w:t xml:space="preserve"> </w:t>
      </w:r>
    </w:p>
    <w:p w:rsidR="003B7F52" w:rsidRDefault="003B7F52">
      <w:pPr>
        <w:pStyle w:val="normal0"/>
        <w:widowControl w:val="0"/>
        <w:spacing w:line="240" w:lineRule="auto"/>
        <w:ind w:left="720" w:firstLine="720"/>
      </w:pPr>
      <w:hyperlink r:id="rId9">
        <w:r w:rsidR="005B0E3D">
          <w:rPr>
            <w:color w:val="1155CC"/>
            <w:u w:val="single"/>
          </w:rPr>
          <w:t>https://www.youtube.com/watch?v=udrIY0nts-E</w:t>
        </w:r>
      </w:hyperlink>
    </w:p>
    <w:p w:rsidR="003B7F52" w:rsidRDefault="003B7F52">
      <w:pPr>
        <w:pStyle w:val="normal0"/>
        <w:widowControl w:val="0"/>
        <w:spacing w:line="240" w:lineRule="auto"/>
      </w:pPr>
    </w:p>
    <w:p w:rsidR="003B7F52" w:rsidRDefault="005B0E3D">
      <w:pPr>
        <w:pStyle w:val="normal0"/>
        <w:widowControl w:val="0"/>
        <w:spacing w:line="240" w:lineRule="auto"/>
        <w:ind w:left="720" w:firstLine="720"/>
      </w:pPr>
      <w:r>
        <w:t xml:space="preserve">Jack Hartman - Crossover </w:t>
      </w:r>
    </w:p>
    <w:p w:rsidR="003B7F52" w:rsidRDefault="003B7F52">
      <w:pPr>
        <w:pStyle w:val="normal0"/>
        <w:widowControl w:val="0"/>
        <w:spacing w:line="240" w:lineRule="auto"/>
        <w:ind w:left="720" w:firstLine="720"/>
      </w:pPr>
      <w:hyperlink r:id="rId10">
        <w:r w:rsidR="005B0E3D">
          <w:rPr>
            <w:color w:val="1155CC"/>
            <w:u w:val="single"/>
          </w:rPr>
          <w:t>https://www.youtube.com/watch?v=GkrZBsOlt3k</w:t>
        </w:r>
      </w:hyperlink>
    </w:p>
    <w:p w:rsidR="003B7F52" w:rsidRDefault="003B7F52">
      <w:pPr>
        <w:pStyle w:val="normal0"/>
        <w:widowControl w:val="0"/>
        <w:spacing w:line="240" w:lineRule="auto"/>
        <w:ind w:left="720" w:firstLine="720"/>
      </w:pPr>
    </w:p>
    <w:p w:rsidR="003B7F52" w:rsidRDefault="005B0E3D">
      <w:pPr>
        <w:pStyle w:val="normal0"/>
        <w:widowControl w:val="0"/>
        <w:spacing w:line="240" w:lineRule="auto"/>
        <w:ind w:left="720" w:firstLine="720"/>
      </w:pPr>
      <w:r>
        <w:t xml:space="preserve">The Learning Station - Spring is </w:t>
      </w:r>
      <w:proofErr w:type="gramStart"/>
      <w:r>
        <w:t>Here</w:t>
      </w:r>
      <w:proofErr w:type="gramEnd"/>
    </w:p>
    <w:p w:rsidR="003B7F52" w:rsidRDefault="003B7F52">
      <w:pPr>
        <w:pStyle w:val="normal0"/>
        <w:widowControl w:val="0"/>
        <w:spacing w:line="240" w:lineRule="auto"/>
        <w:ind w:left="720" w:firstLine="720"/>
      </w:pPr>
      <w:hyperlink r:id="rId11">
        <w:r w:rsidR="005B0E3D">
          <w:rPr>
            <w:color w:val="1155CC"/>
            <w:u w:val="single"/>
          </w:rPr>
          <w:t>https://www.youtube.com/watch?v=DobrRgD5aOU</w:t>
        </w:r>
      </w:hyperlink>
    </w:p>
    <w:p w:rsidR="003B7F52" w:rsidRDefault="003B7F52">
      <w:pPr>
        <w:pStyle w:val="normal0"/>
        <w:widowControl w:val="0"/>
        <w:spacing w:line="240" w:lineRule="auto"/>
        <w:ind w:left="720" w:firstLine="720"/>
      </w:pPr>
    </w:p>
    <w:p w:rsidR="003B7F52" w:rsidRDefault="005B0E3D">
      <w:pPr>
        <w:pStyle w:val="normal0"/>
        <w:widowControl w:val="0"/>
        <w:spacing w:line="240" w:lineRule="auto"/>
        <w:ind w:left="720" w:firstLine="720"/>
      </w:pPr>
      <w:proofErr w:type="spellStart"/>
      <w:r>
        <w:t>GoNoodle</w:t>
      </w:r>
      <w:proofErr w:type="spellEnd"/>
      <w:r>
        <w:t xml:space="preserve"> - Trolls:  Can’t Stop the Feeling</w:t>
      </w:r>
    </w:p>
    <w:p w:rsidR="003B7F52" w:rsidRDefault="003B7F52">
      <w:pPr>
        <w:pStyle w:val="normal0"/>
        <w:widowControl w:val="0"/>
        <w:spacing w:line="240" w:lineRule="auto"/>
        <w:ind w:left="720" w:firstLine="720"/>
      </w:pPr>
      <w:hyperlink r:id="rId12">
        <w:r w:rsidR="005B0E3D">
          <w:rPr>
            <w:color w:val="1155CC"/>
            <w:u w:val="single"/>
          </w:rPr>
          <w:t>https://www.youtube.com/watch?v=KhfkYzUwYFk</w:t>
        </w:r>
      </w:hyperlink>
    </w:p>
    <w:p w:rsidR="003B7F52" w:rsidRDefault="003B7F52">
      <w:pPr>
        <w:pStyle w:val="normal0"/>
        <w:widowControl w:val="0"/>
        <w:spacing w:line="240" w:lineRule="auto"/>
        <w:ind w:left="720" w:firstLine="720"/>
      </w:pPr>
    </w:p>
    <w:p w:rsidR="003B7F52" w:rsidRDefault="003B7F52">
      <w:pPr>
        <w:pStyle w:val="normal0"/>
        <w:widowControl w:val="0"/>
        <w:spacing w:line="240" w:lineRule="auto"/>
        <w:ind w:left="720" w:firstLine="720"/>
      </w:pPr>
      <w:hyperlink r:id="rId13">
        <w:r w:rsidR="005B0E3D">
          <w:rPr>
            <w:color w:val="1155CC"/>
            <w:u w:val="single"/>
          </w:rPr>
          <w:t>Mrs. Arco’s Music</w:t>
        </w:r>
      </w:hyperlink>
      <w:r w:rsidR="005B0E3D">
        <w:t xml:space="preserve"> Videos</w:t>
      </w:r>
    </w:p>
    <w:p w:rsidR="003B7F52" w:rsidRDefault="003B7F52">
      <w:pPr>
        <w:pStyle w:val="normal0"/>
        <w:widowControl w:val="0"/>
        <w:spacing w:line="240" w:lineRule="auto"/>
      </w:pPr>
    </w:p>
    <w:p w:rsidR="003B7F52" w:rsidRDefault="005B0E3D">
      <w:pPr>
        <w:pStyle w:val="normal0"/>
        <w:widowControl w:val="0"/>
        <w:spacing w:line="240" w:lineRule="auto"/>
        <w:ind w:left="720"/>
      </w:pPr>
      <w:r>
        <w:t>Don’t forget to spend time outside (Take a walk, play a game, Bring your camera to do a Pho</w:t>
      </w:r>
      <w:r>
        <w:t>to Hunt where you take pictures of Spring animals, flowers, etc. you see outside)</w:t>
      </w:r>
    </w:p>
    <w:p w:rsidR="003B7F52" w:rsidRDefault="003B7F52">
      <w:pPr>
        <w:pStyle w:val="normal0"/>
        <w:widowControl w:val="0"/>
        <w:spacing w:line="240" w:lineRule="auto"/>
        <w:ind w:left="720"/>
      </w:pPr>
    </w:p>
    <w:p w:rsidR="003B7F52" w:rsidRDefault="005B0E3D">
      <w:pPr>
        <w:pStyle w:val="normal0"/>
        <w:widowControl w:val="0"/>
        <w:spacing w:line="240" w:lineRule="auto"/>
        <w:ind w:left="720"/>
      </w:pPr>
      <w:r>
        <w:t>Spring Crafts</w:t>
      </w:r>
    </w:p>
    <w:p w:rsidR="003B7F52" w:rsidRDefault="005B0E3D">
      <w:pPr>
        <w:pStyle w:val="normal0"/>
        <w:widowControl w:val="0"/>
        <w:spacing w:line="240" w:lineRule="auto"/>
        <w:ind w:left="720"/>
      </w:pPr>
      <w:r>
        <w:tab/>
        <w:t xml:space="preserve">Butterfly Mosaic </w:t>
      </w:r>
      <w:r>
        <w:rPr>
          <w:noProof/>
          <w:lang w:val="en-US"/>
        </w:rPr>
        <w:drawing>
          <wp:inline distT="114300" distB="114300" distL="114300" distR="114300">
            <wp:extent cx="1877139" cy="13906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139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F52" w:rsidRDefault="003B7F52">
      <w:pPr>
        <w:pStyle w:val="normal0"/>
        <w:widowControl w:val="0"/>
        <w:spacing w:line="240" w:lineRule="auto"/>
        <w:ind w:left="720"/>
      </w:pPr>
    </w:p>
    <w:p w:rsidR="003B7F52" w:rsidRDefault="005B0E3D">
      <w:pPr>
        <w:pStyle w:val="normal0"/>
        <w:widowControl w:val="0"/>
        <w:spacing w:line="240" w:lineRule="auto"/>
        <w:ind w:left="720"/>
      </w:pPr>
      <w:r>
        <w:tab/>
      </w:r>
    </w:p>
    <w:p w:rsidR="003B7F52" w:rsidRDefault="005B0E3D">
      <w:pPr>
        <w:pStyle w:val="normal0"/>
        <w:widowControl w:val="0"/>
        <w:spacing w:line="240" w:lineRule="auto"/>
        <w:ind w:left="720"/>
      </w:pPr>
      <w:r>
        <w:tab/>
        <w:t xml:space="preserve">Fork Flowers (Use a plastic spoon and paint to create a </w:t>
      </w:r>
      <w:proofErr w:type="gramStart"/>
      <w:r>
        <w:t>Springtime</w:t>
      </w:r>
      <w:proofErr w:type="gramEnd"/>
      <w:r>
        <w:t xml:space="preserve"> floral arrangement) </w:t>
      </w:r>
    </w:p>
    <w:p w:rsidR="003B7F52" w:rsidRDefault="005B0E3D">
      <w:pPr>
        <w:pStyle w:val="normal0"/>
        <w:widowControl w:val="0"/>
        <w:spacing w:line="240" w:lineRule="auto"/>
        <w:ind w:left="6480"/>
      </w:pP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903988" cy="11430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988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F52" w:rsidRDefault="003B7F52">
      <w:pPr>
        <w:pStyle w:val="normal0"/>
        <w:widowControl w:val="0"/>
        <w:spacing w:line="240" w:lineRule="auto"/>
        <w:ind w:left="1440" w:firstLine="720"/>
      </w:pPr>
    </w:p>
    <w:p w:rsidR="003B7F52" w:rsidRDefault="003B7F52">
      <w:pPr>
        <w:pStyle w:val="normal0"/>
        <w:widowControl w:val="0"/>
        <w:spacing w:line="240" w:lineRule="auto"/>
        <w:ind w:left="1440"/>
      </w:pPr>
    </w:p>
    <w:p w:rsidR="003B7F52" w:rsidRDefault="005B0E3D">
      <w:pPr>
        <w:pStyle w:val="normal0"/>
        <w:widowControl w:val="0"/>
        <w:spacing w:line="240" w:lineRule="auto"/>
        <w:ind w:left="1440"/>
      </w:pPr>
      <w:r>
        <w:t>Family Flowers</w:t>
      </w:r>
    </w:p>
    <w:p w:rsidR="003B7F52" w:rsidRDefault="005B0E3D">
      <w:pPr>
        <w:pStyle w:val="normal0"/>
        <w:widowControl w:val="0"/>
        <w:spacing w:line="240" w:lineRule="auto"/>
        <w:ind w:left="1440"/>
      </w:pPr>
      <w:r>
        <w:tab/>
      </w:r>
      <w:r>
        <w:t xml:space="preserve">Using straws and paper design a flower with your child for each family member, </w:t>
      </w:r>
    </w:p>
    <w:p w:rsidR="003B7F52" w:rsidRDefault="005B0E3D">
      <w:pPr>
        <w:pStyle w:val="normal0"/>
        <w:widowControl w:val="0"/>
        <w:spacing w:line="240" w:lineRule="auto"/>
        <w:ind w:left="1440" w:firstLine="720"/>
      </w:pPr>
      <w:proofErr w:type="gramStart"/>
      <w:r>
        <w:t>tracing</w:t>
      </w:r>
      <w:proofErr w:type="gramEnd"/>
      <w:r>
        <w:t xml:space="preserve"> your hand for the petals.  You can add them to a vase and keep it on your </w:t>
      </w:r>
    </w:p>
    <w:p w:rsidR="003B7F52" w:rsidRDefault="005B0E3D">
      <w:pPr>
        <w:pStyle w:val="normal0"/>
        <w:widowControl w:val="0"/>
        <w:spacing w:line="240" w:lineRule="auto"/>
        <w:ind w:left="2160"/>
      </w:pPr>
      <w:proofErr w:type="gramStart"/>
      <w:r>
        <w:t>table</w:t>
      </w:r>
      <w:proofErr w:type="gramEnd"/>
      <w:r>
        <w:t xml:space="preserve"> to serve as a reminder that family sticks together with love and respect.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152400</wp:posOffset>
            </wp:positionV>
            <wp:extent cx="1200150" cy="1022033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2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F52" w:rsidRDefault="005B0E3D">
      <w:pPr>
        <w:pStyle w:val="normal0"/>
        <w:widowControl w:val="0"/>
        <w:spacing w:line="240" w:lineRule="auto"/>
        <w:ind w:left="2160" w:firstLine="720"/>
      </w:pPr>
      <w:r>
        <w:t>Talk about</w:t>
      </w:r>
      <w:r>
        <w:t xml:space="preserve"> the similarities of people and flowers. Things flowers need to </w:t>
      </w:r>
    </w:p>
    <w:p w:rsidR="003B7F52" w:rsidRDefault="005B0E3D">
      <w:pPr>
        <w:pStyle w:val="normal0"/>
        <w:widowControl w:val="0"/>
        <w:spacing w:line="240" w:lineRule="auto"/>
        <w:ind w:left="2880"/>
      </w:pPr>
      <w:proofErr w:type="gramStart"/>
      <w:r>
        <w:t>grow</w:t>
      </w:r>
      <w:proofErr w:type="gramEnd"/>
      <w:r>
        <w:t xml:space="preserve"> and live.  </w:t>
      </w:r>
      <w:proofErr w:type="gramStart"/>
      <w:r>
        <w:t>Food, water, sunshine, air, vitamins.</w:t>
      </w:r>
      <w:proofErr w:type="gramEnd"/>
    </w:p>
    <w:sectPr w:rsidR="003B7F52" w:rsidSect="003B7F52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F52"/>
    <w:rsid w:val="003B7F52"/>
    <w:rsid w:val="005B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7F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7F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7F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7F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7F5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7F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7F52"/>
  </w:style>
  <w:style w:type="paragraph" w:styleId="Title">
    <w:name w:val="Title"/>
    <w:basedOn w:val="normal0"/>
    <w:next w:val="normal0"/>
    <w:rsid w:val="003B7F5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B7F52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-kpages.com/spring-flower-alphabet-match/" TargetMode="External"/><Relationship Id="rId13" Type="http://schemas.openxmlformats.org/officeDocument/2006/relationships/hyperlink" Target="http://arcomusicinstruction.weebly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hfkYzUwYF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obrRgD5aOU" TargetMode="External"/><Relationship Id="rId5" Type="http://schemas.openxmlformats.org/officeDocument/2006/relationships/hyperlink" Target="https://classroommagazines.scholastic.com/support/learnathome/grades-prek-k-week-4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GkrZBsOlt3k" TargetMode="External"/><Relationship Id="rId4" Type="http://schemas.openxmlformats.org/officeDocument/2006/relationships/hyperlink" Target="https://www.abcmouse.com/redeem" TargetMode="External"/><Relationship Id="rId9" Type="http://schemas.openxmlformats.org/officeDocument/2006/relationships/hyperlink" Target="https://www.youtube.com/watch?v=udrIY0nts-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 Brands</cp:lastModifiedBy>
  <cp:revision>2</cp:revision>
  <dcterms:created xsi:type="dcterms:W3CDTF">2020-04-06T12:52:00Z</dcterms:created>
  <dcterms:modified xsi:type="dcterms:W3CDTF">2020-04-06T12:52:00Z</dcterms:modified>
</cp:coreProperties>
</file>